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FEBC" w14:textId="77777777" w:rsidR="004D2A58" w:rsidRDefault="004D2A58" w:rsidP="004D2A58">
      <w:pPr>
        <w:pStyle w:val="Default"/>
        <w:jc w:val="center"/>
        <w:rPr>
          <w:b/>
          <w:bCs/>
          <w:sz w:val="23"/>
          <w:szCs w:val="23"/>
        </w:rPr>
      </w:pPr>
      <w:r>
        <w:rPr>
          <w:b/>
          <w:bCs/>
          <w:sz w:val="23"/>
          <w:szCs w:val="23"/>
        </w:rPr>
        <w:t>FORMULIER GEÏNFORMEERDE TOESTEMMING</w:t>
      </w:r>
    </w:p>
    <w:p w14:paraId="6D3F49E3" w14:textId="77777777" w:rsidR="004D2A58" w:rsidRDefault="004D2A58" w:rsidP="004D2A58">
      <w:pPr>
        <w:pStyle w:val="Default"/>
        <w:rPr>
          <w:sz w:val="23"/>
          <w:szCs w:val="23"/>
        </w:rPr>
      </w:pPr>
    </w:p>
    <w:p w14:paraId="30027045" w14:textId="77777777" w:rsidR="004D2A58" w:rsidRDefault="004D2A58" w:rsidP="004D2A58">
      <w:pPr>
        <w:pStyle w:val="Default"/>
        <w:rPr>
          <w:b/>
          <w:bCs/>
          <w:sz w:val="23"/>
          <w:szCs w:val="23"/>
        </w:rPr>
      </w:pPr>
      <w:r>
        <w:rPr>
          <w:b/>
          <w:bCs/>
          <w:sz w:val="23"/>
          <w:szCs w:val="23"/>
        </w:rPr>
        <w:t>Kennisdeling binnen thuiswerkende teams</w:t>
      </w:r>
    </w:p>
    <w:p w14:paraId="6899C2A2" w14:textId="77777777" w:rsidR="004D2A58" w:rsidRDefault="004D2A58" w:rsidP="004D2A58">
      <w:pPr>
        <w:pStyle w:val="Default"/>
        <w:rPr>
          <w:sz w:val="23"/>
          <w:szCs w:val="23"/>
        </w:rPr>
      </w:pPr>
    </w:p>
    <w:p w14:paraId="6DCCAA33" w14:textId="77777777" w:rsidR="004D2A58" w:rsidRDefault="004D2A58" w:rsidP="004D2A58">
      <w:pPr>
        <w:pStyle w:val="Default"/>
        <w:rPr>
          <w:sz w:val="23"/>
          <w:szCs w:val="23"/>
        </w:rPr>
      </w:pPr>
      <w:r>
        <w:rPr>
          <w:sz w:val="23"/>
          <w:szCs w:val="23"/>
        </w:rPr>
        <w:t xml:space="preserve">Dit onderzoek gaat over de ontwikkeling omtrent kennisdeling in thuiswerkende teams.  Het onderzoek wordt uitgevoerd onder de zakelijke en particuliere klantenservicemedewerkers te Groningen. Om dit onderwerp te onderzoeken is het nodig om informatie te verzamelen van werknemers die op dit moment tewerkgesteld zijn in een Nederland. Als u akkoord gaat met deelname, wordt u vriendelijk verzocht om éénmaal een online vragenlijst in te vullen </w:t>
      </w:r>
      <w:r w:rsidRPr="00713BD0">
        <w:rPr>
          <w:sz w:val="23"/>
          <w:szCs w:val="23"/>
        </w:rPr>
        <w:t xml:space="preserve">van ongeveer </w:t>
      </w:r>
      <w:r>
        <w:rPr>
          <w:sz w:val="23"/>
          <w:szCs w:val="23"/>
        </w:rPr>
        <w:t>10</w:t>
      </w:r>
      <w:r w:rsidRPr="00713BD0">
        <w:rPr>
          <w:sz w:val="23"/>
          <w:szCs w:val="23"/>
        </w:rPr>
        <w:t xml:space="preserve"> minuten. </w:t>
      </w:r>
      <w:r>
        <w:rPr>
          <w:sz w:val="23"/>
          <w:szCs w:val="23"/>
        </w:rPr>
        <w:t xml:space="preserve">Deze vragenlijst is bedoeld om de onderzoeker te helpen bij het verkrijgen en begrijpen van uw ervaringen omtrent de ontwikkeling van kennisdeling in teams die op afstand werken als gevolg van COVID-19 en het effect hiervan op de medewerkersresultaten. </w:t>
      </w:r>
    </w:p>
    <w:p w14:paraId="5FAA4F33" w14:textId="77777777" w:rsidR="004D2A58" w:rsidRDefault="004D2A58" w:rsidP="004D2A58">
      <w:pPr>
        <w:pStyle w:val="Default"/>
        <w:rPr>
          <w:b/>
          <w:bCs/>
          <w:sz w:val="23"/>
          <w:szCs w:val="23"/>
        </w:rPr>
      </w:pPr>
    </w:p>
    <w:p w14:paraId="23AD4E4A" w14:textId="77777777" w:rsidR="004D2A58" w:rsidRDefault="004D2A58" w:rsidP="004D2A58">
      <w:pPr>
        <w:pStyle w:val="Default"/>
        <w:rPr>
          <w:sz w:val="23"/>
          <w:szCs w:val="23"/>
        </w:rPr>
      </w:pPr>
      <w:r>
        <w:rPr>
          <w:b/>
          <w:bCs/>
          <w:sz w:val="23"/>
          <w:szCs w:val="23"/>
        </w:rPr>
        <w:t xml:space="preserve">Deelname, voordelen en risico's </w:t>
      </w:r>
    </w:p>
    <w:p w14:paraId="4AA142E6" w14:textId="77777777" w:rsidR="004D2A58" w:rsidRDefault="004D2A58" w:rsidP="004D2A58">
      <w:pPr>
        <w:pStyle w:val="Default"/>
        <w:rPr>
          <w:sz w:val="23"/>
          <w:szCs w:val="23"/>
        </w:rPr>
      </w:pPr>
      <w:r>
        <w:rPr>
          <w:sz w:val="23"/>
          <w:szCs w:val="23"/>
        </w:rPr>
        <w:t>Door deel te nemen aan dit onderzoek draagt u bij aan het ontwikkelen van een beter begrip van kennisdeling binnen thuiswerkende teams en de impact hiervan op de resultaten van de medewerkers. Deelname aan deze studie is geheel vrijwillig. U heeft het recht om deelname te weigeren en zich te allen tijde terug te trekken,</w:t>
      </w:r>
      <w:r w:rsidRPr="009E0400">
        <w:t xml:space="preserve"> </w:t>
      </w:r>
      <w:r w:rsidRPr="009E0400">
        <w:rPr>
          <w:sz w:val="23"/>
          <w:szCs w:val="23"/>
        </w:rPr>
        <w:t>zonder opgaaf van reden</w:t>
      </w:r>
      <w:r>
        <w:rPr>
          <w:sz w:val="23"/>
          <w:szCs w:val="23"/>
        </w:rPr>
        <w:t xml:space="preserve">. Als u uw deelname wilt intrekken, neem dan onmiddellijk contact op met de onderzoeker via de contactgegevens onderaan deze brief. De risico's voor deelname aan dit onderzoek zijn minimaal. Het is zeer onwaarschijnlijk dat deelname u emotioneel zal beïnvloeden, maar als u hulp nodig heeft, neem dan contact op met de onderzoeker via de contactgegevens onderaan deze brief. </w:t>
      </w:r>
    </w:p>
    <w:p w14:paraId="27905F7A" w14:textId="77777777" w:rsidR="004D2A58" w:rsidRDefault="004D2A58" w:rsidP="004D2A58">
      <w:pPr>
        <w:pStyle w:val="Default"/>
        <w:rPr>
          <w:b/>
          <w:bCs/>
          <w:sz w:val="23"/>
          <w:szCs w:val="23"/>
        </w:rPr>
      </w:pPr>
    </w:p>
    <w:p w14:paraId="68AB90B4" w14:textId="77777777" w:rsidR="004D2A58" w:rsidRDefault="004D2A58" w:rsidP="004D2A58">
      <w:pPr>
        <w:pStyle w:val="Default"/>
        <w:rPr>
          <w:sz w:val="23"/>
          <w:szCs w:val="23"/>
        </w:rPr>
      </w:pPr>
      <w:r>
        <w:rPr>
          <w:b/>
          <w:bCs/>
          <w:sz w:val="23"/>
          <w:szCs w:val="23"/>
        </w:rPr>
        <w:t xml:space="preserve">Vertrouwelijkheid en vragen </w:t>
      </w:r>
    </w:p>
    <w:p w14:paraId="18DB2AE0" w14:textId="77777777" w:rsidR="004D2A58" w:rsidRDefault="004D2A58" w:rsidP="004D2A58">
      <w:pPr>
        <w:pStyle w:val="Default"/>
        <w:rPr>
          <w:sz w:val="23"/>
          <w:szCs w:val="23"/>
        </w:rPr>
      </w:pPr>
      <w:r>
        <w:rPr>
          <w:sz w:val="23"/>
          <w:szCs w:val="23"/>
        </w:rPr>
        <w:t xml:space="preserve">- Het invullen van de enquête is geheel anoniem. </w:t>
      </w:r>
    </w:p>
    <w:p w14:paraId="2B0892EA" w14:textId="77777777" w:rsidR="004D2A58" w:rsidRDefault="004D2A58" w:rsidP="004D2A58">
      <w:pPr>
        <w:pStyle w:val="Default"/>
        <w:rPr>
          <w:sz w:val="23"/>
          <w:szCs w:val="23"/>
        </w:rPr>
      </w:pPr>
      <w:r>
        <w:rPr>
          <w:sz w:val="23"/>
          <w:szCs w:val="23"/>
        </w:rPr>
        <w:t xml:space="preserve">- Voor dit onderzoek worden persoons- en werkgegevens verzameld, gebruikt en bewaard. Het gaat om </w:t>
      </w:r>
      <w:r w:rsidRPr="00DB2216">
        <w:rPr>
          <w:sz w:val="23"/>
          <w:szCs w:val="23"/>
        </w:rPr>
        <w:t>le</w:t>
      </w:r>
      <w:r>
        <w:rPr>
          <w:sz w:val="23"/>
          <w:szCs w:val="23"/>
        </w:rPr>
        <w:t xml:space="preserve">eftijd, geslacht, arbeidsduur en contracturen. Het verzamelen, gebruiken en bewaren van uw gegevens is nodig om de vragen die in dit onderzoek worden gesteld te kunnen beantwoorden. </w:t>
      </w:r>
    </w:p>
    <w:p w14:paraId="02F8F60D" w14:textId="77777777" w:rsidR="004D2A58" w:rsidRDefault="004D2A58" w:rsidP="004D2A58">
      <w:pPr>
        <w:pStyle w:val="Default"/>
        <w:rPr>
          <w:sz w:val="23"/>
          <w:szCs w:val="23"/>
        </w:rPr>
      </w:pPr>
      <w:r>
        <w:rPr>
          <w:sz w:val="23"/>
          <w:szCs w:val="23"/>
        </w:rPr>
        <w:t xml:space="preserve">- </w:t>
      </w:r>
      <w:proofErr w:type="spellStart"/>
      <w:r>
        <w:rPr>
          <w:sz w:val="23"/>
          <w:szCs w:val="23"/>
        </w:rPr>
        <w:t>LimeSurvey</w:t>
      </w:r>
      <w:proofErr w:type="spellEnd"/>
      <w:r>
        <w:rPr>
          <w:sz w:val="23"/>
          <w:szCs w:val="23"/>
        </w:rPr>
        <w:t xml:space="preserve"> wordt gebruikt om gegevens van de vragenlijst te hosten en te verzamelen. Daarna wordt de data naar een beveiligd netwerk (</w:t>
      </w:r>
      <w:proofErr w:type="spellStart"/>
      <w:r>
        <w:rPr>
          <w:sz w:val="23"/>
          <w:szCs w:val="23"/>
        </w:rPr>
        <w:t>SURFdrive</w:t>
      </w:r>
      <w:proofErr w:type="spellEnd"/>
      <w:r>
        <w:rPr>
          <w:sz w:val="23"/>
          <w:szCs w:val="23"/>
        </w:rPr>
        <w:t xml:space="preserve">) verplaatst voor analyse. Vervolgens worden de gegevens naar de DANS in het EASY-archiveringssysteem overgebracht en 10 jaar lang opgeslagen. </w:t>
      </w:r>
    </w:p>
    <w:p w14:paraId="2403F870" w14:textId="77777777" w:rsidR="004D2A58" w:rsidRDefault="004D2A58" w:rsidP="004D2A58">
      <w:pPr>
        <w:pStyle w:val="Default"/>
        <w:rPr>
          <w:sz w:val="23"/>
          <w:szCs w:val="23"/>
        </w:rPr>
      </w:pPr>
      <w:r>
        <w:rPr>
          <w:sz w:val="23"/>
          <w:szCs w:val="23"/>
        </w:rPr>
        <w:t>- De gegevens worden gecodeerd en zijn niet traceerbaar in artikelen en rapporten. Alleen algemene bevindingen en algemene trends worden gerapporteerd. Alleen de (student) onderzoeker hebben toegang tot de gegevens. Leidinggevenden en bestuursleden van deelnemende organisaties of eender welke andere partij hebben GEEN toegang tot de gegevens. De resultaten van dit onderzoek worden gepubliceerd in masterproef.</w:t>
      </w:r>
    </w:p>
    <w:p w14:paraId="475E9E81" w14:textId="77777777" w:rsidR="004D2A58" w:rsidRDefault="004D2A58" w:rsidP="004D2A58">
      <w:pPr>
        <w:pStyle w:val="Default"/>
        <w:rPr>
          <w:sz w:val="23"/>
          <w:szCs w:val="23"/>
        </w:rPr>
      </w:pPr>
    </w:p>
    <w:p w14:paraId="13F3A617" w14:textId="77777777" w:rsidR="004D2A58" w:rsidRDefault="004D2A58" w:rsidP="004D2A58">
      <w:pPr>
        <w:pStyle w:val="Default"/>
        <w:rPr>
          <w:sz w:val="23"/>
          <w:szCs w:val="23"/>
        </w:rPr>
      </w:pPr>
      <w:r>
        <w:rPr>
          <w:sz w:val="23"/>
          <w:szCs w:val="23"/>
        </w:rPr>
        <w:t xml:space="preserve">De privacy disclaimer van de Open Universiteit vindt u hier: www.ou.nl/privacy. </w:t>
      </w:r>
    </w:p>
    <w:p w14:paraId="05377110" w14:textId="77777777" w:rsidR="004D2A58" w:rsidRDefault="004D2A58" w:rsidP="004D2A58">
      <w:pPr>
        <w:pStyle w:val="Default"/>
        <w:rPr>
          <w:sz w:val="23"/>
          <w:szCs w:val="23"/>
        </w:rPr>
      </w:pPr>
      <w:r>
        <w:rPr>
          <w:sz w:val="23"/>
          <w:szCs w:val="23"/>
        </w:rPr>
        <w:t xml:space="preserve">Als u vragen of zorgen heeft, aarzel dan niet om contact op te nemen met de betrokken eindverantwoordelijke onderzoekers van de Open Universiteit: </w:t>
      </w:r>
    </w:p>
    <w:p w14:paraId="3AF928D6" w14:textId="77777777" w:rsidR="004D2A58" w:rsidRDefault="004D2A58" w:rsidP="004D2A58">
      <w:pPr>
        <w:pStyle w:val="Default"/>
        <w:rPr>
          <w:sz w:val="23"/>
          <w:szCs w:val="23"/>
        </w:rPr>
      </w:pPr>
    </w:p>
    <w:p w14:paraId="03A07229" w14:textId="77777777" w:rsidR="004D2A58" w:rsidRDefault="004D2A58" w:rsidP="004D2A58">
      <w:pPr>
        <w:pStyle w:val="Default"/>
        <w:rPr>
          <w:sz w:val="23"/>
          <w:szCs w:val="23"/>
          <w:lang w:val="en-US"/>
        </w:rPr>
      </w:pPr>
      <w:r>
        <w:rPr>
          <w:sz w:val="23"/>
          <w:szCs w:val="23"/>
          <w:lang w:val="en-US"/>
        </w:rPr>
        <w:t>Tom Banga</w:t>
      </w:r>
    </w:p>
    <w:p w14:paraId="3D484F42" w14:textId="77777777" w:rsidR="004D2A58" w:rsidRPr="0034367F" w:rsidRDefault="004D2A58" w:rsidP="004D2A58">
      <w:pPr>
        <w:pStyle w:val="Default"/>
        <w:rPr>
          <w:sz w:val="23"/>
          <w:szCs w:val="23"/>
          <w:lang w:val="en-US"/>
        </w:rPr>
      </w:pPr>
      <w:r w:rsidRPr="0034367F">
        <w:rPr>
          <w:sz w:val="23"/>
          <w:szCs w:val="23"/>
          <w:lang w:val="en-US"/>
        </w:rPr>
        <w:t xml:space="preserve">E-mail: </w:t>
      </w:r>
      <w:r>
        <w:rPr>
          <w:sz w:val="23"/>
          <w:szCs w:val="23"/>
          <w:lang w:val="en-US"/>
        </w:rPr>
        <w:t>Tom.Banga@vodafoneziggo.com</w:t>
      </w:r>
    </w:p>
    <w:p w14:paraId="1AB2CBC2" w14:textId="77777777" w:rsidR="00DB2216" w:rsidRPr="0034367F" w:rsidRDefault="00DB2216" w:rsidP="00DB2216">
      <w:pPr>
        <w:rPr>
          <w:lang w:val="en-US"/>
        </w:rPr>
      </w:pPr>
    </w:p>
    <w:p w14:paraId="06A330CF" w14:textId="77777777" w:rsidR="00DB2216" w:rsidRPr="00DB2216" w:rsidRDefault="00DB2216" w:rsidP="002D0340">
      <w:pPr>
        <w:pStyle w:val="Default"/>
        <w:rPr>
          <w:sz w:val="23"/>
          <w:szCs w:val="23"/>
          <w:lang w:val="en-US"/>
        </w:rPr>
      </w:pPr>
    </w:p>
    <w:sectPr w:rsidR="00DB2216" w:rsidRPr="00DB22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33C1" w14:textId="77777777" w:rsidR="00DE6F2C" w:rsidRDefault="00DE6F2C" w:rsidP="00C048B5">
      <w:pPr>
        <w:spacing w:after="0" w:line="240" w:lineRule="auto"/>
      </w:pPr>
      <w:r>
        <w:separator/>
      </w:r>
    </w:p>
  </w:endnote>
  <w:endnote w:type="continuationSeparator" w:id="0">
    <w:p w14:paraId="189CD4EE" w14:textId="77777777" w:rsidR="00DE6F2C" w:rsidRDefault="00DE6F2C" w:rsidP="00C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rta Std Light">
    <w:altName w:val="Calibri"/>
    <w:panose1 w:val="00000400000000000000"/>
    <w:charset w:val="00"/>
    <w:family w:val="modern"/>
    <w:notTrueType/>
    <w:pitch w:val="variable"/>
    <w:sig w:usb0="20000087" w:usb1="00000000"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EE7F" w14:textId="77777777" w:rsidR="00C22C0C" w:rsidRDefault="00C22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FD63" w14:textId="23417132" w:rsidR="00CA0F14" w:rsidRDefault="00CA0F14">
    <w:pPr>
      <w:pStyle w:val="Voettekst"/>
    </w:pPr>
    <w:r>
      <w:rPr>
        <w:noProof/>
      </w:rPr>
      <mc:AlternateContent>
        <mc:Choice Requires="wps">
          <w:drawing>
            <wp:anchor distT="0" distB="0" distL="114300" distR="114300" simplePos="0" relativeHeight="251657216" behindDoc="0" locked="0" layoutInCell="0" allowOverlap="1" wp14:anchorId="20A0465C" wp14:editId="2DB08E94">
              <wp:simplePos x="0" y="0"/>
              <wp:positionH relativeFrom="page">
                <wp:posOffset>0</wp:posOffset>
              </wp:positionH>
              <wp:positionV relativeFrom="page">
                <wp:posOffset>10224770</wp:posOffset>
              </wp:positionV>
              <wp:extent cx="7560310" cy="276225"/>
              <wp:effectExtent l="0" t="0" r="0" b="9525"/>
              <wp:wrapNone/>
              <wp:docPr id="2" name="MSIPCMb3e74a1b8db3b10d6c606304" descr="{&quot;HashCode&quot;:398228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62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21598" w14:textId="22F387A4" w:rsidR="00CA0F14" w:rsidRPr="00CA0F14" w:rsidRDefault="00CA0F14" w:rsidP="00CA0F14">
                          <w:pPr>
                            <w:spacing w:after="0"/>
                            <w:rPr>
                              <w:rFonts w:ascii="Averta Std Light" w:hAnsi="Averta Std Light"/>
                              <w:color w:val="737373"/>
                              <w:sz w:val="16"/>
                            </w:rPr>
                          </w:pPr>
                          <w:r w:rsidRPr="00CA0F14">
                            <w:rPr>
                              <w:rFonts w:ascii="Averta Std Light" w:hAnsi="Averta Std Light"/>
                              <w:color w:val="737373"/>
                              <w:sz w:val="16"/>
                            </w:rPr>
                            <w:t xml:space="preserve">C2 VodafoneZiggo </w:t>
                          </w:r>
                          <w:proofErr w:type="spellStart"/>
                          <w:r w:rsidRPr="00CA0F14">
                            <w:rPr>
                              <w:rFonts w:ascii="Averta Std Light" w:hAnsi="Averta Std Light"/>
                              <w:color w:val="737373"/>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A0465C" id="_x0000_t202" coordsize="21600,21600" o:spt="202" path="m,l,21600r21600,l21600,xe">
              <v:stroke joinstyle="miter"/>
              <v:path gradientshapeok="t" o:connecttype="rect"/>
            </v:shapetype>
            <v:shape id="MSIPCMb3e74a1b8db3b10d6c606304" o:spid="_x0000_s1026" type="#_x0000_t202" alt="{&quot;HashCode&quot;:398228969,&quot;Height&quot;:841.0,&quot;Width&quot;:595.0,&quot;Placement&quot;:&quot;Footer&quot;,&quot;Index&quot;:&quot;Primary&quot;,&quot;Section&quot;:1,&quot;Top&quot;:0.0,&quot;Left&quot;:0.0}" style="position:absolute;margin-left:0;margin-top:805.1pt;width:595.3pt;height:21.7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" o:allowincell="f" filled="f" stroked="f" strokeweight=".5pt">
              <v:textbox inset="20pt,0,,0">
                <w:txbxContent>
                  <w:p w14:paraId="6D921598" w14:textId="22F387A4" w:rsidR="00CA0F14" w:rsidRPr="00CA0F14" w:rsidRDefault="00CA0F14" w:rsidP="00CA0F14">
                    <w:pPr>
                      <w:spacing w:after="0"/>
                      <w:rPr>
                        <w:rFonts w:ascii="Averta Std Light" w:hAnsi="Averta Std Light"/>
                        <w:color w:val="737373"/>
                        <w:sz w:val="16"/>
                      </w:rPr>
                    </w:pPr>
                    <w:r w:rsidRPr="00CA0F14">
                      <w:rPr>
                        <w:rFonts w:ascii="Averta Std Light" w:hAnsi="Averta Std Light"/>
                        <w:color w:val="737373"/>
                        <w:sz w:val="16"/>
                      </w:rPr>
                      <w:t>C2 VodafoneZiggo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85CD" w14:textId="77777777" w:rsidR="00C22C0C" w:rsidRDefault="00C22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0B43" w14:textId="77777777" w:rsidR="00DE6F2C" w:rsidRDefault="00DE6F2C" w:rsidP="00C048B5">
      <w:pPr>
        <w:spacing w:after="0" w:line="240" w:lineRule="auto"/>
      </w:pPr>
      <w:r>
        <w:separator/>
      </w:r>
    </w:p>
  </w:footnote>
  <w:footnote w:type="continuationSeparator" w:id="0">
    <w:p w14:paraId="4384C6BB" w14:textId="77777777" w:rsidR="00DE6F2C" w:rsidRDefault="00DE6F2C" w:rsidP="00C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135C" w14:textId="77777777" w:rsidR="00C22C0C" w:rsidRDefault="00C22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3A04" w14:textId="77777777" w:rsidR="00C048B5" w:rsidRDefault="00C048B5" w:rsidP="00C048B5">
    <w:pPr>
      <w:pStyle w:val="Koptekst"/>
      <w:jc w:val="right"/>
    </w:pPr>
    <w:r>
      <w:rPr>
        <w:noProof/>
        <w:lang w:eastAsia="nl-NL"/>
      </w:rPr>
      <w:drawing>
        <wp:inline distT="0" distB="0" distL="0" distR="0" wp14:anchorId="34EB7463" wp14:editId="47DCD6E0">
          <wp:extent cx="1518285" cy="6096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DF3E" w14:textId="77777777" w:rsidR="00C22C0C" w:rsidRDefault="00C22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61CC8"/>
    <w:multiLevelType w:val="hybridMultilevel"/>
    <w:tmpl w:val="7CDC74D6"/>
    <w:lvl w:ilvl="0" w:tplc="9260DCC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D7"/>
    <w:rsid w:val="00044359"/>
    <w:rsid w:val="00063ECB"/>
    <w:rsid w:val="00064914"/>
    <w:rsid w:val="00103939"/>
    <w:rsid w:val="001118B4"/>
    <w:rsid w:val="00135523"/>
    <w:rsid w:val="00143CE2"/>
    <w:rsid w:val="00151097"/>
    <w:rsid w:val="00181D86"/>
    <w:rsid w:val="0018527F"/>
    <w:rsid w:val="001A0827"/>
    <w:rsid w:val="001A10F5"/>
    <w:rsid w:val="001C0439"/>
    <w:rsid w:val="00272D20"/>
    <w:rsid w:val="002D0340"/>
    <w:rsid w:val="002E74A4"/>
    <w:rsid w:val="003506FE"/>
    <w:rsid w:val="003B7FE9"/>
    <w:rsid w:val="00445941"/>
    <w:rsid w:val="004D2A58"/>
    <w:rsid w:val="004F32F8"/>
    <w:rsid w:val="00544A5A"/>
    <w:rsid w:val="00551D6D"/>
    <w:rsid w:val="0058183C"/>
    <w:rsid w:val="0059022D"/>
    <w:rsid w:val="005A6BF2"/>
    <w:rsid w:val="005C14CF"/>
    <w:rsid w:val="005F084D"/>
    <w:rsid w:val="005F55C6"/>
    <w:rsid w:val="005F72F5"/>
    <w:rsid w:val="00654F46"/>
    <w:rsid w:val="006A36A7"/>
    <w:rsid w:val="006A7FB5"/>
    <w:rsid w:val="006C67C4"/>
    <w:rsid w:val="00713BD0"/>
    <w:rsid w:val="00746B6E"/>
    <w:rsid w:val="00766824"/>
    <w:rsid w:val="00796D55"/>
    <w:rsid w:val="008031F9"/>
    <w:rsid w:val="0082736F"/>
    <w:rsid w:val="00837A3E"/>
    <w:rsid w:val="00842CD7"/>
    <w:rsid w:val="0086389B"/>
    <w:rsid w:val="00866B53"/>
    <w:rsid w:val="00871AA8"/>
    <w:rsid w:val="00950DD3"/>
    <w:rsid w:val="0099663B"/>
    <w:rsid w:val="009E0400"/>
    <w:rsid w:val="00AA1346"/>
    <w:rsid w:val="00AD29F0"/>
    <w:rsid w:val="00B60930"/>
    <w:rsid w:val="00B64F02"/>
    <w:rsid w:val="00BD66E0"/>
    <w:rsid w:val="00C048B5"/>
    <w:rsid w:val="00C22C0C"/>
    <w:rsid w:val="00C909EA"/>
    <w:rsid w:val="00CA0F14"/>
    <w:rsid w:val="00D309C1"/>
    <w:rsid w:val="00D35030"/>
    <w:rsid w:val="00D858E5"/>
    <w:rsid w:val="00DB2216"/>
    <w:rsid w:val="00DD0FC5"/>
    <w:rsid w:val="00DD214A"/>
    <w:rsid w:val="00DE45B0"/>
    <w:rsid w:val="00DE6F2C"/>
    <w:rsid w:val="00DF15B6"/>
    <w:rsid w:val="00E10853"/>
    <w:rsid w:val="00E61C6F"/>
    <w:rsid w:val="00E91A0E"/>
    <w:rsid w:val="00EC0EEA"/>
    <w:rsid w:val="00F61058"/>
    <w:rsid w:val="00FA4D23"/>
    <w:rsid w:val="00FC54F6"/>
    <w:rsid w:val="00FE0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EE523"/>
  <w15:chartTrackingRefBased/>
  <w15:docId w15:val="{6946D56E-7223-456A-A972-D18FD9A9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2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0827"/>
    <w:rPr>
      <w:color w:val="0563C1" w:themeColor="hyperlink"/>
      <w:u w:val="single"/>
    </w:rPr>
  </w:style>
  <w:style w:type="paragraph" w:styleId="Ballontekst">
    <w:name w:val="Balloon Text"/>
    <w:basedOn w:val="Standaard"/>
    <w:link w:val="BallontekstChar"/>
    <w:uiPriority w:val="99"/>
    <w:semiHidden/>
    <w:unhideWhenUsed/>
    <w:rsid w:val="002E74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74A4"/>
    <w:rPr>
      <w:rFonts w:ascii="Segoe UI" w:hAnsi="Segoe UI" w:cs="Segoe UI"/>
      <w:sz w:val="18"/>
      <w:szCs w:val="18"/>
    </w:rPr>
  </w:style>
  <w:style w:type="paragraph" w:styleId="Lijstalinea">
    <w:name w:val="List Paragraph"/>
    <w:basedOn w:val="Standaard"/>
    <w:uiPriority w:val="34"/>
    <w:qFormat/>
    <w:rsid w:val="003B7FE9"/>
    <w:pPr>
      <w:ind w:left="720"/>
      <w:contextualSpacing/>
    </w:pPr>
  </w:style>
  <w:style w:type="character" w:styleId="Verwijzingopmerking">
    <w:name w:val="annotation reference"/>
    <w:basedOn w:val="Standaardalinea-lettertype"/>
    <w:uiPriority w:val="99"/>
    <w:semiHidden/>
    <w:unhideWhenUsed/>
    <w:rsid w:val="00654F46"/>
    <w:rPr>
      <w:sz w:val="16"/>
      <w:szCs w:val="16"/>
    </w:rPr>
  </w:style>
  <w:style w:type="paragraph" w:styleId="Tekstopmerking">
    <w:name w:val="annotation text"/>
    <w:basedOn w:val="Standaard"/>
    <w:link w:val="TekstopmerkingChar"/>
    <w:uiPriority w:val="99"/>
    <w:semiHidden/>
    <w:unhideWhenUsed/>
    <w:rsid w:val="00654F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4F46"/>
    <w:rPr>
      <w:sz w:val="20"/>
      <w:szCs w:val="20"/>
    </w:rPr>
  </w:style>
  <w:style w:type="paragraph" w:styleId="Onderwerpvanopmerking">
    <w:name w:val="annotation subject"/>
    <w:basedOn w:val="Tekstopmerking"/>
    <w:next w:val="Tekstopmerking"/>
    <w:link w:val="OnderwerpvanopmerkingChar"/>
    <w:uiPriority w:val="99"/>
    <w:semiHidden/>
    <w:unhideWhenUsed/>
    <w:rsid w:val="00654F46"/>
    <w:rPr>
      <w:b/>
      <w:bCs/>
    </w:rPr>
  </w:style>
  <w:style w:type="character" w:customStyle="1" w:styleId="OnderwerpvanopmerkingChar">
    <w:name w:val="Onderwerp van opmerking Char"/>
    <w:basedOn w:val="TekstopmerkingChar"/>
    <w:link w:val="Onderwerpvanopmerking"/>
    <w:uiPriority w:val="99"/>
    <w:semiHidden/>
    <w:rsid w:val="00654F46"/>
    <w:rPr>
      <w:b/>
      <w:bCs/>
      <w:sz w:val="20"/>
      <w:szCs w:val="20"/>
    </w:rPr>
  </w:style>
  <w:style w:type="paragraph" w:styleId="Koptekst">
    <w:name w:val="header"/>
    <w:basedOn w:val="Standaard"/>
    <w:link w:val="KoptekstChar"/>
    <w:uiPriority w:val="99"/>
    <w:unhideWhenUsed/>
    <w:rsid w:val="00C048B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048B5"/>
  </w:style>
  <w:style w:type="paragraph" w:styleId="Voettekst">
    <w:name w:val="footer"/>
    <w:basedOn w:val="Standaard"/>
    <w:link w:val="VoettekstChar"/>
    <w:uiPriority w:val="99"/>
    <w:unhideWhenUsed/>
    <w:rsid w:val="00C048B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048B5"/>
  </w:style>
  <w:style w:type="paragraph" w:customStyle="1" w:styleId="Default">
    <w:name w:val="Default"/>
    <w:rsid w:val="002D03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446</Words>
  <Characters>2455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Open Universiteit Nederland</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Courchesne, Sarah</dc:creator>
  <cp:keywords/>
  <dc:description/>
  <cp:lastModifiedBy>Banga, Tom (VodafoneZiggo)</cp:lastModifiedBy>
  <cp:revision>4</cp:revision>
  <dcterms:created xsi:type="dcterms:W3CDTF">2022-12-05T18:49:00Z</dcterms:created>
  <dcterms:modified xsi:type="dcterms:W3CDTF">2022-12-05T20:08:00Z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a3b17-f2bf-438c-b355-857d2523fdc8_Enabled">
    <vt:lpwstr>true</vt:lpwstr>
  </property>
  <property fmtid="{D5CDD505-2E9C-101B-9397-08002B2CF9AE}" pid="3" name="MSIP_Label_715a3b17-f2bf-438c-b355-857d2523fdc8_SetDate">
    <vt:lpwstr>2022-12-05T18:49:14Z</vt:lpwstr>
  </property>
  <property fmtid="{D5CDD505-2E9C-101B-9397-08002B2CF9AE}" pid="4" name="MSIP_Label_715a3b17-f2bf-438c-b355-857d2523fdc8_Method">
    <vt:lpwstr>Standard</vt:lpwstr>
  </property>
  <property fmtid="{D5CDD505-2E9C-101B-9397-08002B2CF9AE}" pid="5" name="MSIP_Label_715a3b17-f2bf-438c-b355-857d2523fdc8_Name">
    <vt:lpwstr>715a3b17-f2bf-438c-b355-857d2523fdc8</vt:lpwstr>
  </property>
  <property fmtid="{D5CDD505-2E9C-101B-9397-08002B2CF9AE}" pid="6" name="MSIP_Label_715a3b17-f2bf-438c-b355-857d2523fdc8_SiteId">
    <vt:lpwstr>eaad54da-6687-41bb-9c13-71419686deaa</vt:lpwstr>
  </property>
  <property fmtid="{D5CDD505-2E9C-101B-9397-08002B2CF9AE}" pid="7" name="MSIP_Label_715a3b17-f2bf-438c-b355-857d2523fdc8_ActionId">
    <vt:lpwstr>36a0fb9d-5367-4967-9a03-4db259d818d9</vt:lpwstr>
  </property>
  <property fmtid="{D5CDD505-2E9C-101B-9397-08002B2CF9AE}" pid="8" name="MSIP_Label_715a3b17-f2bf-438c-b355-857d2523fdc8_ContentBits">
    <vt:lpwstr>2</vt:lpwstr>
  </property>
</Properties>
</file>